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C0" w:rsidRPr="005A24C0" w:rsidRDefault="005A24C0" w:rsidP="005A2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C0">
        <w:rPr>
          <w:rFonts w:ascii="Times New Roman" w:hAnsi="Times New Roman" w:cs="Times New Roman"/>
          <w:b/>
          <w:sz w:val="28"/>
          <w:szCs w:val="28"/>
        </w:rPr>
        <w:t>Лично</w:t>
      </w:r>
      <w:r>
        <w:rPr>
          <w:rFonts w:ascii="Times New Roman" w:hAnsi="Times New Roman" w:cs="Times New Roman"/>
          <w:b/>
          <w:sz w:val="28"/>
          <w:szCs w:val="28"/>
        </w:rPr>
        <w:t>стно-ориентированная технология</w:t>
      </w:r>
    </w:p>
    <w:p w:rsidR="005A24C0" w:rsidRPr="005A24C0" w:rsidRDefault="005A24C0" w:rsidP="005A24C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24C0">
        <w:rPr>
          <w:rFonts w:ascii="Times New Roman" w:hAnsi="Times New Roman" w:cs="Times New Roman"/>
          <w:i/>
          <w:sz w:val="28"/>
          <w:szCs w:val="28"/>
        </w:rPr>
        <w:t>Применение личностно-ориентированной технологии в работе с дошкольниками.</w:t>
      </w:r>
    </w:p>
    <w:p w:rsidR="005A24C0" w:rsidRDefault="005A24C0">
      <w:pPr>
        <w:rPr>
          <w:rFonts w:ascii="Times New Roman" w:hAnsi="Times New Roman" w:cs="Times New Roman"/>
          <w:sz w:val="24"/>
          <w:szCs w:val="24"/>
        </w:rPr>
      </w:pPr>
      <w:r w:rsidRPr="005A24C0">
        <w:rPr>
          <w:rFonts w:ascii="Times New Roman" w:hAnsi="Times New Roman" w:cs="Times New Roman"/>
          <w:sz w:val="24"/>
          <w:szCs w:val="24"/>
        </w:rPr>
        <w:t>Основная и очень ответственная задача ДОУ – раскрыть индивидуальность ребенка, помочь ей проявиться, развиться, устояться, обрести избирательность и устойчивость к социальным воздействиям.</w:t>
      </w:r>
    </w:p>
    <w:p w:rsidR="005A24C0" w:rsidRDefault="005A24C0">
      <w:pPr>
        <w:rPr>
          <w:rFonts w:ascii="Times New Roman" w:hAnsi="Times New Roman" w:cs="Times New Roman"/>
          <w:sz w:val="24"/>
          <w:szCs w:val="24"/>
        </w:rPr>
      </w:pPr>
      <w:r w:rsidRPr="005A24C0">
        <w:rPr>
          <w:rFonts w:ascii="Times New Roman" w:hAnsi="Times New Roman" w:cs="Times New Roman"/>
          <w:sz w:val="24"/>
          <w:szCs w:val="24"/>
        </w:rPr>
        <w:t xml:space="preserve"> Личностно-ориентированная технология – это такая воспитательная система, где ребенок является высшей ценностью и ставится в центр воспитательного процесса. </w:t>
      </w:r>
    </w:p>
    <w:p w:rsidR="00742799" w:rsidRDefault="005A24C0">
      <w:pPr>
        <w:rPr>
          <w:rFonts w:ascii="Times New Roman" w:hAnsi="Times New Roman" w:cs="Times New Roman"/>
          <w:sz w:val="24"/>
          <w:szCs w:val="24"/>
        </w:rPr>
      </w:pPr>
      <w:r w:rsidRPr="005A24C0">
        <w:rPr>
          <w:rFonts w:ascii="Times New Roman" w:hAnsi="Times New Roman" w:cs="Times New Roman"/>
          <w:sz w:val="24"/>
          <w:szCs w:val="24"/>
        </w:rPr>
        <w:t>Личностно-ориентированное воспитание – это организация воспитательного процесса на основе глубокого уважения к личности ребенка, учете особенностей его индивидуального развития, отношения к нему как к сознательному, полноправному участнику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воспитательного процесса. </w:t>
      </w:r>
    </w:p>
    <w:p w:rsidR="005A24C0" w:rsidRPr="005A24C0" w:rsidRDefault="005A24C0">
      <w:pPr>
        <w:rPr>
          <w:rFonts w:ascii="Times New Roman" w:hAnsi="Times New Roman" w:cs="Times New Roman"/>
          <w:sz w:val="24"/>
          <w:szCs w:val="24"/>
        </w:rPr>
      </w:pPr>
      <w:r w:rsidRPr="005A24C0">
        <w:rPr>
          <w:rFonts w:ascii="Times New Roman" w:hAnsi="Times New Roman" w:cs="Times New Roman"/>
          <w:sz w:val="24"/>
          <w:szCs w:val="24"/>
        </w:rPr>
        <w:t>Личностно-ориентированная технология: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A24C0" w:rsidRPr="005A24C0" w:rsidTr="005A24C0">
        <w:tc>
          <w:tcPr>
            <w:tcW w:w="4672" w:type="dxa"/>
          </w:tcPr>
          <w:p w:rsidR="005A24C0" w:rsidRPr="005A24C0" w:rsidRDefault="005A24C0" w:rsidP="005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C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673" w:type="dxa"/>
          </w:tcPr>
          <w:p w:rsidR="005A24C0" w:rsidRPr="005A24C0" w:rsidRDefault="005A24C0" w:rsidP="005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C0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</w:tr>
      <w:tr w:rsidR="005A24C0" w:rsidRPr="005A24C0" w:rsidTr="005A24C0">
        <w:tc>
          <w:tcPr>
            <w:tcW w:w="4672" w:type="dxa"/>
          </w:tcPr>
          <w:p w:rsidR="005A24C0" w:rsidRPr="005A24C0" w:rsidRDefault="005A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C0">
              <w:rPr>
                <w:rFonts w:ascii="Times New Roman" w:hAnsi="Times New Roman" w:cs="Times New Roman"/>
                <w:sz w:val="24"/>
                <w:szCs w:val="24"/>
              </w:rPr>
              <w:t xml:space="preserve">1. Гуманистическая направленность содержания деятельности ДОУ. </w:t>
            </w:r>
          </w:p>
          <w:p w:rsidR="005A24C0" w:rsidRPr="005A24C0" w:rsidRDefault="005A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C0">
              <w:rPr>
                <w:rFonts w:ascii="Times New Roman" w:hAnsi="Times New Roman" w:cs="Times New Roman"/>
                <w:sz w:val="24"/>
                <w:szCs w:val="24"/>
              </w:rPr>
              <w:t>2. Обеспечение комфортных, бесконфликтных и безопасных условий развития личности ребёнка, реализация её природных потенциалов.</w:t>
            </w:r>
          </w:p>
          <w:p w:rsidR="005A24C0" w:rsidRPr="005A24C0" w:rsidRDefault="005A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C0">
              <w:rPr>
                <w:rFonts w:ascii="Times New Roman" w:hAnsi="Times New Roman" w:cs="Times New Roman"/>
                <w:sz w:val="24"/>
                <w:szCs w:val="24"/>
              </w:rPr>
              <w:t xml:space="preserve"> 3. Приоритет личностных отношений. </w:t>
            </w:r>
          </w:p>
          <w:p w:rsidR="005A24C0" w:rsidRPr="005A24C0" w:rsidRDefault="005A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C0">
              <w:rPr>
                <w:rFonts w:ascii="Times New Roman" w:hAnsi="Times New Roman" w:cs="Times New Roman"/>
                <w:sz w:val="24"/>
                <w:szCs w:val="24"/>
              </w:rPr>
              <w:t>4. Индивидуальный подход к воспитанникам.</w:t>
            </w:r>
          </w:p>
        </w:tc>
        <w:tc>
          <w:tcPr>
            <w:tcW w:w="4673" w:type="dxa"/>
          </w:tcPr>
          <w:p w:rsidR="005A24C0" w:rsidRPr="005A24C0" w:rsidRDefault="005A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C0">
              <w:rPr>
                <w:rFonts w:ascii="Times New Roman" w:hAnsi="Times New Roman" w:cs="Times New Roman"/>
                <w:sz w:val="24"/>
                <w:szCs w:val="24"/>
              </w:rPr>
              <w:t>1.Игры, занятия, спортивные досуги. 2.Упражнения, наблюдения, экспериментальная деятельность. 3.Упражнения, игры, гимнастика, массаж.</w:t>
            </w:r>
          </w:p>
          <w:p w:rsidR="005A24C0" w:rsidRPr="005A24C0" w:rsidRDefault="005A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C0">
              <w:rPr>
                <w:rFonts w:ascii="Times New Roman" w:hAnsi="Times New Roman" w:cs="Times New Roman"/>
                <w:sz w:val="24"/>
                <w:szCs w:val="24"/>
              </w:rPr>
              <w:t xml:space="preserve"> 4. Игровые Образовательные ситуации </w:t>
            </w:r>
          </w:p>
          <w:p w:rsidR="005A24C0" w:rsidRPr="005A24C0" w:rsidRDefault="005A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C0">
              <w:rPr>
                <w:rFonts w:ascii="Times New Roman" w:hAnsi="Times New Roman" w:cs="Times New Roman"/>
                <w:sz w:val="24"/>
                <w:szCs w:val="24"/>
              </w:rPr>
              <w:t>5. Этюды, образно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24C0">
              <w:rPr>
                <w:rFonts w:ascii="Times New Roman" w:hAnsi="Times New Roman" w:cs="Times New Roman"/>
                <w:sz w:val="24"/>
                <w:szCs w:val="24"/>
              </w:rPr>
              <w:t>ролевые игры.</w:t>
            </w:r>
          </w:p>
        </w:tc>
      </w:tr>
    </w:tbl>
    <w:p w:rsidR="005A24C0" w:rsidRDefault="005A2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4C0" w:rsidRPr="00E07BEE" w:rsidRDefault="005A24C0" w:rsidP="005A24C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7BEE">
        <w:rPr>
          <w:rFonts w:ascii="Times New Roman" w:hAnsi="Times New Roman" w:cs="Times New Roman"/>
          <w:i/>
          <w:sz w:val="28"/>
          <w:szCs w:val="28"/>
        </w:rPr>
        <w:t>Критерии оценки в личностно-ориентированной модели общения с детьми дошкольного возраста</w:t>
      </w:r>
      <w:r w:rsidR="00E07BEE">
        <w:rPr>
          <w:rFonts w:ascii="Times New Roman" w:hAnsi="Times New Roman" w:cs="Times New Roman"/>
          <w:i/>
          <w:sz w:val="28"/>
          <w:szCs w:val="28"/>
        </w:rPr>
        <w:t>:</w:t>
      </w:r>
    </w:p>
    <w:p w:rsidR="005A24C0" w:rsidRPr="005A24C0" w:rsidRDefault="005A24C0" w:rsidP="005A24C0">
      <w:pPr>
        <w:rPr>
          <w:rFonts w:ascii="Times New Roman" w:hAnsi="Times New Roman" w:cs="Times New Roman"/>
          <w:sz w:val="24"/>
          <w:szCs w:val="24"/>
        </w:rPr>
      </w:pPr>
      <w:r w:rsidRPr="005A24C0">
        <w:rPr>
          <w:rFonts w:ascii="Times New Roman" w:hAnsi="Times New Roman" w:cs="Times New Roman"/>
          <w:sz w:val="24"/>
          <w:szCs w:val="24"/>
        </w:rPr>
        <w:t>Личностно- ориентированная технология предполагает тесное взаимодействие педагога и ребенка, включает проявление уважения к личности каждого ребенка, доброжелательное внимание к нему:</w:t>
      </w:r>
    </w:p>
    <w:p w:rsidR="005A24C0" w:rsidRPr="005A24C0" w:rsidRDefault="005A24C0" w:rsidP="005A24C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24C0">
        <w:rPr>
          <w:rFonts w:ascii="Times New Roman" w:hAnsi="Times New Roman" w:cs="Times New Roman"/>
          <w:sz w:val="24"/>
          <w:szCs w:val="24"/>
        </w:rPr>
        <w:t xml:space="preserve">обращение с детьми ласково, с улыбкой; </w:t>
      </w:r>
    </w:p>
    <w:p w:rsidR="005A24C0" w:rsidRPr="005A24C0" w:rsidRDefault="005A24C0" w:rsidP="005A24C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24C0">
        <w:rPr>
          <w:rFonts w:ascii="Times New Roman" w:hAnsi="Times New Roman" w:cs="Times New Roman"/>
          <w:sz w:val="24"/>
          <w:szCs w:val="24"/>
        </w:rPr>
        <w:t xml:space="preserve">стремление установить доверительные отношения; </w:t>
      </w:r>
    </w:p>
    <w:p w:rsidR="005A24C0" w:rsidRPr="005A24C0" w:rsidRDefault="005A24C0" w:rsidP="005A24C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24C0">
        <w:rPr>
          <w:rFonts w:ascii="Times New Roman" w:hAnsi="Times New Roman" w:cs="Times New Roman"/>
          <w:sz w:val="24"/>
          <w:szCs w:val="24"/>
        </w:rPr>
        <w:t xml:space="preserve">проявление внимания к их настроению, желаниям, достижениям и неудачам; </w:t>
      </w:r>
    </w:p>
    <w:p w:rsidR="005A24C0" w:rsidRPr="005A24C0" w:rsidRDefault="005A24C0" w:rsidP="005A24C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A24C0">
        <w:rPr>
          <w:rFonts w:ascii="Times New Roman" w:hAnsi="Times New Roman" w:cs="Times New Roman"/>
          <w:sz w:val="24"/>
          <w:szCs w:val="24"/>
        </w:rPr>
        <w:t>оощрение самостоятельности в выполнении режимных процедур;</w:t>
      </w:r>
    </w:p>
    <w:p w:rsidR="005A24C0" w:rsidRPr="005A24C0" w:rsidRDefault="005A24C0" w:rsidP="005A24C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</w:t>
      </w:r>
      <w:r w:rsidRPr="005A24C0">
        <w:rPr>
          <w:rFonts w:ascii="Times New Roman" w:hAnsi="Times New Roman" w:cs="Times New Roman"/>
          <w:sz w:val="24"/>
          <w:szCs w:val="24"/>
        </w:rPr>
        <w:t xml:space="preserve"> их индивидуальных особенностей (привычки, темперамент, предпочтение к той или иной пище);</w:t>
      </w:r>
    </w:p>
    <w:p w:rsidR="005A24C0" w:rsidRPr="005A24C0" w:rsidRDefault="00E07BEE" w:rsidP="005A24C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5A24C0" w:rsidRPr="005A24C0">
        <w:rPr>
          <w:rFonts w:ascii="Times New Roman" w:hAnsi="Times New Roman" w:cs="Times New Roman"/>
          <w:sz w:val="24"/>
          <w:szCs w:val="24"/>
        </w:rPr>
        <w:t xml:space="preserve">уткое реагирование на инициативу в общении, потребность в поддержке; </w:t>
      </w:r>
    </w:p>
    <w:p w:rsidR="005A24C0" w:rsidRPr="005A24C0" w:rsidRDefault="005A24C0" w:rsidP="005A24C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24C0">
        <w:rPr>
          <w:rFonts w:ascii="Times New Roman" w:hAnsi="Times New Roman" w:cs="Times New Roman"/>
          <w:sz w:val="24"/>
          <w:szCs w:val="24"/>
        </w:rPr>
        <w:t xml:space="preserve">слушание детей внимательно и уважением; </w:t>
      </w:r>
    </w:p>
    <w:p w:rsidR="005A24C0" w:rsidRPr="005A24C0" w:rsidRDefault="005A24C0" w:rsidP="005A24C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24C0">
        <w:rPr>
          <w:rFonts w:ascii="Times New Roman" w:hAnsi="Times New Roman" w:cs="Times New Roman"/>
          <w:sz w:val="24"/>
          <w:szCs w:val="24"/>
        </w:rPr>
        <w:t xml:space="preserve">доброжелательное обсуждение проблем ребенка; </w:t>
      </w:r>
    </w:p>
    <w:p w:rsidR="005A24C0" w:rsidRPr="005A24C0" w:rsidRDefault="005A24C0" w:rsidP="005A24C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24C0">
        <w:rPr>
          <w:rFonts w:ascii="Times New Roman" w:hAnsi="Times New Roman" w:cs="Times New Roman"/>
          <w:sz w:val="24"/>
          <w:szCs w:val="24"/>
        </w:rPr>
        <w:t xml:space="preserve">подбадривание расстроенных детей, стремление помочь в устранении дискомфорта; </w:t>
      </w:r>
    </w:p>
    <w:p w:rsidR="005A24C0" w:rsidRPr="005A24C0" w:rsidRDefault="00E07BEE" w:rsidP="005A24C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A24C0" w:rsidRPr="005A24C0">
        <w:rPr>
          <w:rFonts w:ascii="Times New Roman" w:hAnsi="Times New Roman" w:cs="Times New Roman"/>
          <w:sz w:val="24"/>
          <w:szCs w:val="24"/>
        </w:rPr>
        <w:t>бщение с ребенком «на уровне глаз»;</w:t>
      </w:r>
    </w:p>
    <w:p w:rsidR="005A24C0" w:rsidRDefault="00E07BEE" w:rsidP="005A24C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</w:t>
      </w:r>
      <w:r w:rsidR="005A24C0" w:rsidRPr="005A24C0">
        <w:rPr>
          <w:rFonts w:ascii="Times New Roman" w:hAnsi="Times New Roman" w:cs="Times New Roman"/>
          <w:sz w:val="24"/>
          <w:szCs w:val="24"/>
        </w:rPr>
        <w:t>ние не только с группой в целом, но и каждым ребенком индивидуально.</w:t>
      </w:r>
    </w:p>
    <w:p w:rsidR="00E07BEE" w:rsidRDefault="00E07BEE" w:rsidP="00E07BEE">
      <w:pPr>
        <w:pStyle w:val="a4"/>
        <w:ind w:left="40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7BEE" w:rsidRDefault="00E07BEE" w:rsidP="00E07BEE">
      <w:pPr>
        <w:pStyle w:val="a4"/>
        <w:ind w:left="40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7BEE">
        <w:rPr>
          <w:rFonts w:ascii="Times New Roman" w:hAnsi="Times New Roman" w:cs="Times New Roman"/>
          <w:i/>
          <w:sz w:val="28"/>
          <w:szCs w:val="28"/>
        </w:rPr>
        <w:lastRenderedPageBreak/>
        <w:t>Создание условий условия для формирования положительных взаимоотношений со сверстниками:</w:t>
      </w:r>
    </w:p>
    <w:p w:rsidR="00E07BEE" w:rsidRPr="00E07BEE" w:rsidRDefault="00E07BEE" w:rsidP="00E07B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BEE">
        <w:rPr>
          <w:rFonts w:ascii="Times New Roman" w:hAnsi="Times New Roman" w:cs="Times New Roman"/>
          <w:sz w:val="24"/>
          <w:szCs w:val="24"/>
        </w:rPr>
        <w:t xml:space="preserve">собственным поведением воспитатель демонстрирует уважительное отношение ко всем детям; </w:t>
      </w:r>
    </w:p>
    <w:p w:rsidR="00E07BEE" w:rsidRPr="00E07BEE" w:rsidRDefault="00E07BEE" w:rsidP="00E07B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BEE">
        <w:rPr>
          <w:rFonts w:ascii="Times New Roman" w:hAnsi="Times New Roman" w:cs="Times New Roman"/>
          <w:sz w:val="24"/>
          <w:szCs w:val="24"/>
        </w:rPr>
        <w:t xml:space="preserve">воспитатель, знакомя детей друг с другом, стимулирует взгляды в глаза, проявление положительных эмоций, в то же время, не навязывая детям контакты, если они уклоняются от них; </w:t>
      </w:r>
    </w:p>
    <w:p w:rsidR="00E07BEE" w:rsidRPr="00E07BEE" w:rsidRDefault="00E07BEE" w:rsidP="00E07B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BEE">
        <w:rPr>
          <w:rFonts w:ascii="Times New Roman" w:hAnsi="Times New Roman" w:cs="Times New Roman"/>
          <w:sz w:val="24"/>
          <w:szCs w:val="24"/>
        </w:rPr>
        <w:t xml:space="preserve">привлечение внимания детей к эмоциональным состояниям друг друга, побуждение дошкольников к проявлениям сочувствия, чувства радости за другого; </w:t>
      </w:r>
    </w:p>
    <w:p w:rsidR="00E07BEE" w:rsidRPr="00E07BEE" w:rsidRDefault="00E07BEE" w:rsidP="00E07B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BEE">
        <w:rPr>
          <w:rFonts w:ascii="Times New Roman" w:hAnsi="Times New Roman" w:cs="Times New Roman"/>
          <w:sz w:val="24"/>
          <w:szCs w:val="24"/>
        </w:rPr>
        <w:t>разрешение конфликтов между детьми в мягкой форме, без насилия и окриков, путем перевода их в позитивные формы взаимодействия или переключения внимания на другие виды деятельности или предметы;</w:t>
      </w:r>
    </w:p>
    <w:p w:rsidR="00E07BEE" w:rsidRPr="00E07BEE" w:rsidRDefault="00E07BEE" w:rsidP="00E07BE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07BEE">
        <w:rPr>
          <w:rFonts w:ascii="Times New Roman" w:hAnsi="Times New Roman" w:cs="Times New Roman"/>
          <w:sz w:val="24"/>
          <w:szCs w:val="24"/>
        </w:rPr>
        <w:t>омощь детям в овладении речевыми способами общения: называть друг друга по имени, формулировать свои желания, просьбы, договариваться об очередности действий, благодарить за помощь и т.д.</w:t>
      </w:r>
    </w:p>
    <w:p w:rsidR="00E07BEE" w:rsidRDefault="00E07BEE" w:rsidP="00E07BE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7BEE">
        <w:rPr>
          <w:rFonts w:ascii="Times New Roman" w:hAnsi="Times New Roman" w:cs="Times New Roman"/>
          <w:i/>
          <w:sz w:val="28"/>
          <w:szCs w:val="28"/>
        </w:rPr>
        <w:t>Правила в личностно-ориентированной модели общения с детьми дошкольного возраста:</w:t>
      </w:r>
    </w:p>
    <w:p w:rsidR="00E07BEE" w:rsidRPr="00E07BEE" w:rsidRDefault="00E07BEE" w:rsidP="00E07B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BEE">
        <w:rPr>
          <w:rFonts w:ascii="Times New Roman" w:hAnsi="Times New Roman" w:cs="Times New Roman"/>
          <w:sz w:val="24"/>
          <w:szCs w:val="24"/>
        </w:rPr>
        <w:t>не ограничивать естественный шум в группе (оживленную деятельность, игру, смех, свободный разговор);</w:t>
      </w:r>
    </w:p>
    <w:p w:rsidR="00E07BEE" w:rsidRPr="00E07BEE" w:rsidRDefault="00E07BEE" w:rsidP="00E07B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BEE">
        <w:rPr>
          <w:rFonts w:ascii="Times New Roman" w:hAnsi="Times New Roman" w:cs="Times New Roman"/>
          <w:sz w:val="24"/>
          <w:szCs w:val="24"/>
        </w:rPr>
        <w:t>голос воспитателя не доминирует над голосами детей;</w:t>
      </w:r>
    </w:p>
    <w:p w:rsidR="00E07BEE" w:rsidRPr="00E07BEE" w:rsidRDefault="00E07BEE" w:rsidP="00E07B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BEE">
        <w:rPr>
          <w:rFonts w:ascii="Times New Roman" w:hAnsi="Times New Roman" w:cs="Times New Roman"/>
          <w:sz w:val="24"/>
          <w:szCs w:val="24"/>
        </w:rPr>
        <w:t>Воспитываю умение разговаривать спокойно, что</w:t>
      </w:r>
      <w:bookmarkStart w:id="0" w:name="_GoBack"/>
      <w:bookmarkEnd w:id="0"/>
      <w:r w:rsidRPr="00E07BEE">
        <w:rPr>
          <w:rFonts w:ascii="Times New Roman" w:hAnsi="Times New Roman" w:cs="Times New Roman"/>
          <w:sz w:val="24"/>
          <w:szCs w:val="24"/>
        </w:rPr>
        <w:t>бы не мешать другим детям играть и общаться, используя игровые приемы;</w:t>
      </w:r>
    </w:p>
    <w:p w:rsidR="00E07BEE" w:rsidRPr="00E07BEE" w:rsidRDefault="00E07BEE" w:rsidP="00E07B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BEE">
        <w:rPr>
          <w:rFonts w:ascii="Times New Roman" w:hAnsi="Times New Roman" w:cs="Times New Roman"/>
          <w:sz w:val="24"/>
          <w:szCs w:val="24"/>
        </w:rPr>
        <w:t>Воспитатель личным примером демонстрирует образец спокойного общения.</w:t>
      </w:r>
    </w:p>
    <w:sectPr w:rsidR="00E07BEE" w:rsidRPr="00E0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6B99"/>
    <w:multiLevelType w:val="hybridMultilevel"/>
    <w:tmpl w:val="305456D2"/>
    <w:lvl w:ilvl="0" w:tplc="5E2C26F2">
      <w:numFmt w:val="bullet"/>
      <w:lvlText w:val="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E7556"/>
    <w:multiLevelType w:val="hybridMultilevel"/>
    <w:tmpl w:val="7994C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A3E75"/>
    <w:multiLevelType w:val="hybridMultilevel"/>
    <w:tmpl w:val="70B8BD48"/>
    <w:lvl w:ilvl="0" w:tplc="5E2C26F2">
      <w:numFmt w:val="bullet"/>
      <w:lvlText w:val="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D3"/>
    <w:rsid w:val="005A24C0"/>
    <w:rsid w:val="006C44D3"/>
    <w:rsid w:val="00742799"/>
    <w:rsid w:val="00E0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6359D-14EF-4C36-BF70-6D292884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2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2024-02-06T10:57:00Z</cp:lastPrinted>
  <dcterms:created xsi:type="dcterms:W3CDTF">2024-02-06T10:43:00Z</dcterms:created>
  <dcterms:modified xsi:type="dcterms:W3CDTF">2024-02-06T10:58:00Z</dcterms:modified>
</cp:coreProperties>
</file>